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04D" w:rsidRPr="00001123" w:rsidRDefault="00D3697B" w:rsidP="004C304D">
      <w:pPr>
        <w:ind w:left="-5" w:right="0"/>
        <w:rPr>
          <w:color w:val="595959" w:themeColor="text1" w:themeTint="A6"/>
        </w:rPr>
      </w:pPr>
      <w:r>
        <w:rPr>
          <w:noProof/>
          <w:color w:val="595959" w:themeColor="text1" w:themeTint="A6"/>
        </w:rPr>
        <w:drawing>
          <wp:inline distT="0" distB="0" distL="0" distR="0">
            <wp:extent cx="5940642" cy="9167150"/>
            <wp:effectExtent l="19050" t="0" r="2958" b="0"/>
            <wp:docPr id="1" name="Рисунок 1" descr="C:\Users\Татьяна\Desktop\здвр\на сайт док\пруцкова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здвр\на сайт док\пруцкова1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71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304D" w:rsidRPr="00001123">
        <w:rPr>
          <w:color w:val="595959" w:themeColor="text1" w:themeTint="A6"/>
        </w:rPr>
        <w:lastRenderedPageBreak/>
        <w:t xml:space="preserve">В дополнительном образовании обеспечивается более тесная, чем в основном, связь с практикой, имеются благоприятные возможности для приобретения социального опыта, разнообразия выбора (с правом на пробы и ошибки), профессиональной ориентации.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>В системе дополнительного образования познавательная активность обучающихся всегда выходит за рамки собственно образовательной среды.</w:t>
      </w:r>
      <w:proofErr w:type="gramStart"/>
      <w:r w:rsidRPr="00001123">
        <w:rPr>
          <w:color w:val="595959" w:themeColor="text1" w:themeTint="A6"/>
        </w:rPr>
        <w:t xml:space="preserve"> .</w:t>
      </w:r>
      <w:proofErr w:type="gramEnd"/>
      <w:r w:rsidRPr="00001123">
        <w:rPr>
          <w:color w:val="595959" w:themeColor="text1" w:themeTint="A6"/>
        </w:rPr>
        <w:t xml:space="preserve"> В творческой среде дополнительного образования, обеспечивающей возможности для раскрытия и эффективного развития способностей, формируется творческая социально зрелая и активная личность.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Важной стратегической задачей и ценностным ориентиром дополнительного образования является содействие модернизации физического воспитания детей, определенной приоритетным направлением государственной политики Стратегией развития физической культуры и спорта Российской Федерации до 2020 года, утвержденной распоряжением Правительства Российской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Федерации от 7 августа 2009 г. № 1101-р., а также основой реализации Всероссийского физкультурно-спортивного комплекса «Готов к труду и обороне (ГТО)», введенного Указом Президента Российской Федерации от 24 марта 2014 года № 172.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Дополнительное образование является важным фактором повышения социальной стабильности и справедливости в обществе, создавая условия для успешности каждого ребенка, независимо от места жительства и социально- экономического статуса семьи.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Дополнительное образование детей – целенаправленный процесс воспитания, развития и обучения посредством реализации дополнительных образовательных программ, оказания дополнительных образовательных услуг и информационно-образовательной деятельности как дополнение к основному базовому образованию, а также развитие умений и навыков самопознания, </w:t>
      </w:r>
      <w:proofErr w:type="spellStart"/>
      <w:r w:rsidRPr="00001123">
        <w:rPr>
          <w:color w:val="595959" w:themeColor="text1" w:themeTint="A6"/>
        </w:rPr>
        <w:t>саморегуляции</w:t>
      </w:r>
      <w:proofErr w:type="spellEnd"/>
      <w:r w:rsidRPr="00001123">
        <w:rPr>
          <w:color w:val="595959" w:themeColor="text1" w:themeTint="A6"/>
        </w:rPr>
        <w:t xml:space="preserve">, самосовершенствования.  </w:t>
      </w:r>
    </w:p>
    <w:p w:rsidR="004C304D" w:rsidRPr="00001123" w:rsidRDefault="004C304D" w:rsidP="004C304D">
      <w:pPr>
        <w:spacing w:after="39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pStyle w:val="2"/>
        <w:ind w:left="-5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Актуальность Программы </w:t>
      </w:r>
      <w:r w:rsidRPr="00001123">
        <w:rPr>
          <w:b w:val="0"/>
          <w:i w:val="0"/>
          <w:color w:val="595959" w:themeColor="text1" w:themeTint="A6"/>
        </w:rPr>
        <w:t xml:space="preserve">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>В условиях дополнительного образования дети могут развивать свой творческий потенциал, навыки адаптации к современному обществу и получают возможность полноценной организации свободного времени.</w:t>
      </w:r>
      <w:r w:rsidRPr="00001123">
        <w:rPr>
          <w:rFonts w:ascii="Calibri" w:eastAsia="Calibri" w:hAnsi="Calibri" w:cs="Calibri"/>
          <w:color w:val="595959" w:themeColor="text1" w:themeTint="A6"/>
          <w:sz w:val="22"/>
        </w:rPr>
        <w:t xml:space="preserve">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Школьное дополнительное образование оказывает существенное воспитательное воздействие на учащихся: оно способствует возникновению у ребенка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 Занятость обучающихся после уроков содействует укреплению самодисциплины, развитию </w:t>
      </w:r>
      <w:proofErr w:type="spellStart"/>
      <w:r w:rsidRPr="00001123">
        <w:rPr>
          <w:color w:val="595959" w:themeColor="text1" w:themeTint="A6"/>
        </w:rPr>
        <w:t>самоорганизованности</w:t>
      </w:r>
      <w:proofErr w:type="spellEnd"/>
      <w:r w:rsidRPr="00001123">
        <w:rPr>
          <w:color w:val="595959" w:themeColor="text1" w:themeTint="A6"/>
        </w:rPr>
        <w:t xml:space="preserve"> и самоконтроля школьников, появлению </w:t>
      </w:r>
      <w:r w:rsidRPr="00001123">
        <w:rPr>
          <w:color w:val="595959" w:themeColor="text1" w:themeTint="A6"/>
        </w:rPr>
        <w:lastRenderedPageBreak/>
        <w:t xml:space="preserve">навыков содержательного проведения досуга, позволяет формировать у детей практические навыки здорового образа жизни, умение противостоять негативному воздействию окружающей среды. Массовое участие детей в </w:t>
      </w:r>
      <w:proofErr w:type="spellStart"/>
      <w:r w:rsidRPr="00001123">
        <w:rPr>
          <w:color w:val="595959" w:themeColor="text1" w:themeTint="A6"/>
        </w:rPr>
        <w:t>досуговых</w:t>
      </w:r>
      <w:proofErr w:type="spellEnd"/>
      <w:r w:rsidRPr="00001123">
        <w:rPr>
          <w:color w:val="595959" w:themeColor="text1" w:themeTint="A6"/>
        </w:rPr>
        <w:t xml:space="preserve"> программах способствует сплочению школьного коллектива, укреплению традиций школы, утверждению благоприятного социально-психологического климата в ней. </w:t>
      </w:r>
    </w:p>
    <w:p w:rsidR="004C304D" w:rsidRPr="00001123" w:rsidRDefault="004C304D" w:rsidP="0056700E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>Сегодня дополнительное образование детей – реально действующая подсистема образования. Деятельность системы дополнительного образования в МБОУ «Коргузинская СОШ</w:t>
      </w:r>
      <w:r w:rsidR="0056700E">
        <w:rPr>
          <w:color w:val="595959" w:themeColor="text1" w:themeTint="A6"/>
        </w:rPr>
        <w:t xml:space="preserve"> имени Героя Советского Союза Афанасьева А.П.» </w:t>
      </w:r>
      <w:r w:rsidRPr="00001123">
        <w:rPr>
          <w:color w:val="595959" w:themeColor="text1" w:themeTint="A6"/>
        </w:rPr>
        <w:t xml:space="preserve">регламентируется образовательными программами, разработанными педагогами на основе государственных стандартов, на основании требований Министерства образования Российской Федерации к содержанию и оформлению программ дополнительного образования.  </w:t>
      </w:r>
    </w:p>
    <w:p w:rsidR="004C304D" w:rsidRPr="00001123" w:rsidRDefault="004C304D" w:rsidP="004C304D">
      <w:pPr>
        <w:pStyle w:val="2"/>
        <w:ind w:left="-5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Цель и задачи дополнительного образования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Основная </w:t>
      </w:r>
      <w:r w:rsidRPr="00001123">
        <w:rPr>
          <w:b/>
          <w:color w:val="595959" w:themeColor="text1" w:themeTint="A6"/>
        </w:rPr>
        <w:t xml:space="preserve">цель </w:t>
      </w:r>
      <w:r w:rsidRPr="00001123">
        <w:rPr>
          <w:color w:val="595959" w:themeColor="text1" w:themeTint="A6"/>
        </w:rPr>
        <w:t xml:space="preserve">дополнительного образования детей: обеспечение прав личности на развитие и самореализацию, расширение возможностей для удовлетворения разнообразных интересов детей и их семей, обеспечение общественной солидарности.  </w:t>
      </w:r>
    </w:p>
    <w:p w:rsidR="004C304D" w:rsidRPr="00001123" w:rsidRDefault="004C304D" w:rsidP="004C304D">
      <w:pPr>
        <w:spacing w:after="29"/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Основные </w:t>
      </w:r>
      <w:r w:rsidRPr="00001123">
        <w:rPr>
          <w:b/>
          <w:color w:val="595959" w:themeColor="text1" w:themeTint="A6"/>
        </w:rPr>
        <w:t xml:space="preserve">задачи </w:t>
      </w:r>
      <w:r w:rsidRPr="00001123">
        <w:rPr>
          <w:color w:val="595959" w:themeColor="text1" w:themeTint="A6"/>
        </w:rPr>
        <w:t xml:space="preserve">дополнительного образования детей: увеличение охвата детей услугами дополнительного образования; повышение качества дополнительного образования; обновление содержания дополнительного образования в соответствии с задачами развития государства, интересами детей и потребностями семьи, изменениями технологического и социального уклада. </w:t>
      </w:r>
      <w:r w:rsidRPr="00001123">
        <w:rPr>
          <w:rFonts w:ascii="Calibri" w:eastAsia="Calibri" w:hAnsi="Calibri" w:cs="Calibri"/>
          <w:color w:val="595959" w:themeColor="text1" w:themeTint="A6"/>
          <w:sz w:val="22"/>
        </w:rPr>
        <w:t xml:space="preserve"> </w:t>
      </w:r>
    </w:p>
    <w:p w:rsidR="004C304D" w:rsidRPr="00001123" w:rsidRDefault="004C304D" w:rsidP="004C304D">
      <w:pPr>
        <w:pStyle w:val="2"/>
        <w:ind w:left="-5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Принципы дополнительного образования </w:t>
      </w:r>
      <w:r w:rsidRPr="00001123">
        <w:rPr>
          <w:b w:val="0"/>
          <w:i w:val="0"/>
          <w:color w:val="595959" w:themeColor="text1" w:themeTint="A6"/>
        </w:rPr>
        <w:t xml:space="preserve">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Дополнительное образование опирается на следующие приоритетные принципы:  </w:t>
      </w:r>
    </w:p>
    <w:p w:rsidR="004C304D" w:rsidRPr="00001123" w:rsidRDefault="004C304D" w:rsidP="004C304D">
      <w:pPr>
        <w:numPr>
          <w:ilvl w:val="0"/>
          <w:numId w:val="1"/>
        </w:numPr>
        <w:spacing w:after="54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Свободный выбор ребенком видов и сфер деятельности.  </w:t>
      </w:r>
    </w:p>
    <w:p w:rsidR="004C304D" w:rsidRPr="00001123" w:rsidRDefault="004C304D" w:rsidP="004C304D">
      <w:pPr>
        <w:numPr>
          <w:ilvl w:val="0"/>
          <w:numId w:val="1"/>
        </w:numPr>
        <w:spacing w:after="51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Ориентация на личностные интересы, потребности, способности ребенка.  </w:t>
      </w:r>
    </w:p>
    <w:p w:rsidR="004C304D" w:rsidRPr="00001123" w:rsidRDefault="004C304D" w:rsidP="004C304D">
      <w:pPr>
        <w:numPr>
          <w:ilvl w:val="0"/>
          <w:numId w:val="1"/>
        </w:numPr>
        <w:spacing w:after="51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Возможность свободного самоопределения и самореализации ребенка.  </w:t>
      </w:r>
    </w:p>
    <w:p w:rsidR="004C304D" w:rsidRPr="00001123" w:rsidRDefault="004C304D" w:rsidP="004C304D">
      <w:pPr>
        <w:numPr>
          <w:ilvl w:val="0"/>
          <w:numId w:val="1"/>
        </w:numPr>
        <w:spacing w:after="43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Единство обучения, воспитания, развития.  </w:t>
      </w:r>
    </w:p>
    <w:p w:rsidR="004C304D" w:rsidRPr="00001123" w:rsidRDefault="004C304D" w:rsidP="004C304D">
      <w:pPr>
        <w:spacing w:after="43"/>
        <w:ind w:left="0" w:right="0" w:firstLine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5. Реализация </w:t>
      </w:r>
      <w:proofErr w:type="spellStart"/>
      <w:r w:rsidRPr="00001123">
        <w:rPr>
          <w:color w:val="595959" w:themeColor="text1" w:themeTint="A6"/>
        </w:rPr>
        <w:t>практико-деятельностной</w:t>
      </w:r>
      <w:proofErr w:type="spellEnd"/>
      <w:r w:rsidRPr="00001123">
        <w:rPr>
          <w:color w:val="595959" w:themeColor="text1" w:themeTint="A6"/>
        </w:rPr>
        <w:t xml:space="preserve"> основы образовательного процесса.  </w:t>
      </w:r>
    </w:p>
    <w:p w:rsidR="004C304D" w:rsidRPr="00001123" w:rsidRDefault="004C304D" w:rsidP="004C304D">
      <w:pPr>
        <w:spacing w:after="37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pStyle w:val="2"/>
        <w:ind w:left="-5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Предмет дополнительного образования </w:t>
      </w:r>
      <w:r w:rsidRPr="00001123">
        <w:rPr>
          <w:b w:val="0"/>
          <w:i w:val="0"/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51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Предметом деятельности дополнительного образования школы является:  организация </w:t>
      </w:r>
      <w:r w:rsidRPr="00001123">
        <w:rPr>
          <w:color w:val="595959" w:themeColor="text1" w:themeTint="A6"/>
        </w:rPr>
        <w:tab/>
        <w:t xml:space="preserve">учебного </w:t>
      </w:r>
      <w:r w:rsidRPr="00001123">
        <w:rPr>
          <w:color w:val="595959" w:themeColor="text1" w:themeTint="A6"/>
        </w:rPr>
        <w:tab/>
        <w:t xml:space="preserve">процесса </w:t>
      </w:r>
      <w:r w:rsidRPr="00001123">
        <w:rPr>
          <w:color w:val="595959" w:themeColor="text1" w:themeTint="A6"/>
        </w:rPr>
        <w:tab/>
        <w:t xml:space="preserve">дополнительного </w:t>
      </w:r>
      <w:r w:rsidRPr="00001123">
        <w:rPr>
          <w:color w:val="595959" w:themeColor="text1" w:themeTint="A6"/>
        </w:rPr>
        <w:tab/>
        <w:t xml:space="preserve">образования, </w:t>
      </w:r>
      <w:r w:rsidRPr="00001123">
        <w:rPr>
          <w:color w:val="595959" w:themeColor="text1" w:themeTint="A6"/>
        </w:rPr>
        <w:tab/>
        <w:t xml:space="preserve">в соответствии с действующими программами;  </w:t>
      </w:r>
    </w:p>
    <w:p w:rsidR="004C304D" w:rsidRPr="00001123" w:rsidRDefault="004C304D" w:rsidP="004C304D">
      <w:pPr>
        <w:spacing w:after="17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lastRenderedPageBreak/>
        <w:t xml:space="preserve">реализация </w:t>
      </w:r>
      <w:r w:rsidRPr="00001123">
        <w:rPr>
          <w:color w:val="595959" w:themeColor="text1" w:themeTint="A6"/>
        </w:rPr>
        <w:tab/>
        <w:t xml:space="preserve">образовательных </w:t>
      </w:r>
      <w:r w:rsidRPr="00001123">
        <w:rPr>
          <w:color w:val="595959" w:themeColor="text1" w:themeTint="A6"/>
        </w:rPr>
        <w:tab/>
        <w:t xml:space="preserve">программ, </w:t>
      </w:r>
      <w:r w:rsidRPr="00001123">
        <w:rPr>
          <w:color w:val="595959" w:themeColor="text1" w:themeTint="A6"/>
        </w:rPr>
        <w:tab/>
        <w:t xml:space="preserve">направленных </w:t>
      </w:r>
      <w:r w:rsidRPr="00001123">
        <w:rPr>
          <w:color w:val="595959" w:themeColor="text1" w:themeTint="A6"/>
        </w:rPr>
        <w:tab/>
        <w:t xml:space="preserve">на </w:t>
      </w:r>
      <w:r w:rsidRPr="00001123">
        <w:rPr>
          <w:color w:val="595959" w:themeColor="text1" w:themeTint="A6"/>
        </w:rPr>
        <w:tab/>
        <w:t xml:space="preserve">духовное, культурное, эстетическое образование подрастающего поколения в системе дополнительного образования; 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участие воспитанников в концертных выступлениях, фестивалях, конкурсах, соревнованиях, выставках и иных мероприятиях различного уровня.  </w:t>
      </w:r>
    </w:p>
    <w:p w:rsidR="004C304D" w:rsidRPr="00001123" w:rsidRDefault="004C304D" w:rsidP="004C304D">
      <w:pPr>
        <w:spacing w:after="37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pStyle w:val="2"/>
        <w:ind w:left="-5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Функции дополнительного образования </w:t>
      </w:r>
      <w:r w:rsidRPr="00001123">
        <w:rPr>
          <w:b w:val="0"/>
          <w:i w:val="0"/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51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Система дополнительного образования осуществляет 5 исключительно важных функций:  </w:t>
      </w:r>
    </w:p>
    <w:p w:rsidR="004C304D" w:rsidRPr="00001123" w:rsidRDefault="004C304D" w:rsidP="004C304D">
      <w:pPr>
        <w:spacing w:after="51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1. Функция социализации  </w:t>
      </w:r>
    </w:p>
    <w:p w:rsidR="004C304D" w:rsidRPr="00001123" w:rsidRDefault="004C304D" w:rsidP="004C304D">
      <w:pPr>
        <w:numPr>
          <w:ilvl w:val="0"/>
          <w:numId w:val="2"/>
        </w:numPr>
        <w:spacing w:after="53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Развивающая функция  </w:t>
      </w:r>
    </w:p>
    <w:p w:rsidR="004C304D" w:rsidRPr="00001123" w:rsidRDefault="004C304D" w:rsidP="004C304D">
      <w:pPr>
        <w:numPr>
          <w:ilvl w:val="0"/>
          <w:numId w:val="2"/>
        </w:numPr>
        <w:spacing w:after="51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Обучающая функция  </w:t>
      </w:r>
    </w:p>
    <w:p w:rsidR="004C304D" w:rsidRPr="00001123" w:rsidRDefault="004C304D" w:rsidP="004C304D">
      <w:pPr>
        <w:numPr>
          <w:ilvl w:val="0"/>
          <w:numId w:val="2"/>
        </w:numPr>
        <w:spacing w:after="51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Воспитательная функция  </w:t>
      </w:r>
    </w:p>
    <w:p w:rsidR="004C304D" w:rsidRPr="00001123" w:rsidRDefault="004C304D" w:rsidP="004C304D">
      <w:pPr>
        <w:numPr>
          <w:ilvl w:val="0"/>
          <w:numId w:val="2"/>
        </w:numPr>
        <w:ind w:right="0" w:hanging="281"/>
        <w:rPr>
          <w:color w:val="595959" w:themeColor="text1" w:themeTint="A6"/>
        </w:rPr>
      </w:pPr>
      <w:proofErr w:type="spellStart"/>
      <w:r w:rsidRPr="00001123">
        <w:rPr>
          <w:color w:val="595959" w:themeColor="text1" w:themeTint="A6"/>
        </w:rPr>
        <w:t>Социокультурная</w:t>
      </w:r>
      <w:proofErr w:type="spellEnd"/>
      <w:r w:rsidRPr="00001123">
        <w:rPr>
          <w:color w:val="595959" w:themeColor="text1" w:themeTint="A6"/>
        </w:rPr>
        <w:t xml:space="preserve"> функция  </w:t>
      </w:r>
    </w:p>
    <w:p w:rsidR="004C304D" w:rsidRPr="00001123" w:rsidRDefault="004C304D" w:rsidP="004C304D">
      <w:pPr>
        <w:spacing w:after="16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pStyle w:val="2"/>
        <w:spacing w:after="31"/>
        <w:ind w:left="-5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Ожидаемые </w:t>
      </w:r>
      <w:r w:rsidRPr="00001123">
        <w:rPr>
          <w:color w:val="595959" w:themeColor="text1" w:themeTint="A6"/>
        </w:rPr>
        <w:tab/>
        <w:t xml:space="preserve">результаты </w:t>
      </w:r>
      <w:r w:rsidRPr="00001123">
        <w:rPr>
          <w:color w:val="595959" w:themeColor="text1" w:themeTint="A6"/>
        </w:rPr>
        <w:tab/>
        <w:t xml:space="preserve">освоения </w:t>
      </w:r>
      <w:r w:rsidRPr="00001123">
        <w:rPr>
          <w:color w:val="595959" w:themeColor="text1" w:themeTint="A6"/>
        </w:rPr>
        <w:tab/>
        <w:t xml:space="preserve">Программы </w:t>
      </w:r>
      <w:r w:rsidRPr="00001123">
        <w:rPr>
          <w:color w:val="595959" w:themeColor="text1" w:themeTint="A6"/>
        </w:rPr>
        <w:tab/>
        <w:t xml:space="preserve">дополнительного образования детей </w:t>
      </w:r>
      <w:r w:rsidRPr="00001123">
        <w:rPr>
          <w:b w:val="0"/>
          <w:i w:val="0"/>
          <w:color w:val="595959" w:themeColor="text1" w:themeTint="A6"/>
        </w:rPr>
        <w:t xml:space="preserve">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Основными результатами освоения Программы будут:  </w:t>
      </w:r>
    </w:p>
    <w:p w:rsidR="004C304D" w:rsidRPr="00001123" w:rsidRDefault="004C304D" w:rsidP="004C304D">
      <w:pPr>
        <w:numPr>
          <w:ilvl w:val="0"/>
          <w:numId w:val="3"/>
        </w:numPr>
        <w:spacing w:after="51" w:line="266" w:lineRule="auto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Расширение возможностей для наиболее полного удовлетворения потребностей и интересов учащихся, выявление одарѐнных детей и формирование мотивации успеха.  </w:t>
      </w:r>
    </w:p>
    <w:p w:rsidR="004C304D" w:rsidRPr="00001123" w:rsidRDefault="004C304D" w:rsidP="004C304D">
      <w:pPr>
        <w:numPr>
          <w:ilvl w:val="0"/>
          <w:numId w:val="3"/>
        </w:numPr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Повышение роли дополнительного образования в деятельности школы.  </w:t>
      </w:r>
    </w:p>
    <w:p w:rsidR="004C304D" w:rsidRPr="00001123" w:rsidRDefault="004C304D" w:rsidP="004C304D">
      <w:pPr>
        <w:numPr>
          <w:ilvl w:val="0"/>
          <w:numId w:val="3"/>
        </w:numPr>
        <w:spacing w:after="51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Вовлечение в различные виды деятельности большего количества учащихся.  </w:t>
      </w:r>
    </w:p>
    <w:p w:rsidR="004C304D" w:rsidRPr="00001123" w:rsidRDefault="004C304D" w:rsidP="004C304D">
      <w:pPr>
        <w:numPr>
          <w:ilvl w:val="0"/>
          <w:numId w:val="3"/>
        </w:numPr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Снижение роста негативных проявлений среди несовершеннолетних.  </w:t>
      </w:r>
    </w:p>
    <w:p w:rsidR="004C304D" w:rsidRPr="00001123" w:rsidRDefault="004C304D" w:rsidP="004C304D">
      <w:pPr>
        <w:numPr>
          <w:ilvl w:val="0"/>
          <w:numId w:val="3"/>
        </w:numPr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Укрепление здоровья детей, формирование навыков здорового образа жизни.  </w:t>
      </w:r>
    </w:p>
    <w:p w:rsidR="004C304D" w:rsidRPr="00001123" w:rsidRDefault="004C304D" w:rsidP="004C304D">
      <w:pPr>
        <w:numPr>
          <w:ilvl w:val="0"/>
          <w:numId w:val="3"/>
        </w:numPr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Обеспечение социальной защиты, поддержки и адаптации детей к жизни в обществе.  </w:t>
      </w:r>
    </w:p>
    <w:p w:rsidR="004C304D" w:rsidRPr="00001123" w:rsidRDefault="004C304D" w:rsidP="004C304D">
      <w:pPr>
        <w:numPr>
          <w:ilvl w:val="0"/>
          <w:numId w:val="3"/>
        </w:numPr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Воспитание у детей гражданственности, уважения к правам и свободам человека, любви к Родине, природе, семье.  </w:t>
      </w:r>
    </w:p>
    <w:p w:rsidR="004C304D" w:rsidRPr="00001123" w:rsidRDefault="004C304D" w:rsidP="004C304D">
      <w:pPr>
        <w:spacing w:after="37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pStyle w:val="2"/>
        <w:ind w:left="-5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Условия реализации Программы дополнительного образования </w:t>
      </w:r>
      <w:r w:rsidRPr="00001123">
        <w:rPr>
          <w:b w:val="0"/>
          <w:i w:val="0"/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Количество учебных групп, численный состав каждого объединения, количество часов занятий в неделю регламентируется учебным  планом из расчета норм бюджетного финансирования.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proofErr w:type="gramStart"/>
      <w:r w:rsidRPr="00001123">
        <w:rPr>
          <w:color w:val="595959" w:themeColor="text1" w:themeTint="A6"/>
        </w:rPr>
        <w:t>Режим занятий определяется дополнительными общеобразовательными программа в соответствии с возрастными и психолого-педагогическими особенностями обучающихся, санитарными правилами и нормами.</w:t>
      </w:r>
      <w:proofErr w:type="gramEnd"/>
      <w:r w:rsidRPr="00001123">
        <w:rPr>
          <w:color w:val="595959" w:themeColor="text1" w:themeTint="A6"/>
        </w:rPr>
        <w:t xml:space="preserve"> </w:t>
      </w:r>
      <w:r w:rsidRPr="00001123">
        <w:rPr>
          <w:color w:val="595959" w:themeColor="text1" w:themeTint="A6"/>
        </w:rPr>
        <w:lastRenderedPageBreak/>
        <w:t xml:space="preserve">Расписание занятий составляется в соответствии с возрастными и психолого-педагогическими особенностями обучающихся, санитарными </w:t>
      </w:r>
      <w:r w:rsidRPr="00001123">
        <w:rPr>
          <w:color w:val="595959" w:themeColor="text1" w:themeTint="A6"/>
        </w:rPr>
        <w:tab/>
        <w:t xml:space="preserve">правилами </w:t>
      </w:r>
      <w:r w:rsidRPr="00001123">
        <w:rPr>
          <w:color w:val="595959" w:themeColor="text1" w:themeTint="A6"/>
        </w:rPr>
        <w:tab/>
        <w:t xml:space="preserve">и </w:t>
      </w:r>
      <w:r w:rsidRPr="00001123">
        <w:rPr>
          <w:color w:val="595959" w:themeColor="text1" w:themeTint="A6"/>
        </w:rPr>
        <w:tab/>
        <w:t xml:space="preserve">нормами. </w:t>
      </w:r>
      <w:r w:rsidRPr="00001123">
        <w:rPr>
          <w:color w:val="595959" w:themeColor="text1" w:themeTint="A6"/>
        </w:rPr>
        <w:tab/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Занятия, предусмотренные программой дополнительного образования, проводятся после окончания основного учебного процесса и перерыва отведенного на отдых. Продолжительность занятия исчисляется в академических часах.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Продолжительность академического часа – 45 минут; для обучающихся младшего школьного возраста – 30 минут. После каждого академического часа занятий предусмотрен короткий перерыв 5 минут.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Строгих условий набора обучающихся в творческие объединения отделения дополнительного образования детей нет. В группы записываются все желающие. Группы второго года обучения формируются из обучающихся, закончивших первый год обучения или ранее обучавшихся, по разным </w:t>
      </w:r>
      <w:proofErr w:type="gramStart"/>
      <w:r w:rsidRPr="00001123">
        <w:rPr>
          <w:color w:val="595959" w:themeColor="text1" w:themeTint="A6"/>
        </w:rPr>
        <w:t>причинам</w:t>
      </w:r>
      <w:proofErr w:type="gramEnd"/>
      <w:r w:rsidRPr="00001123">
        <w:rPr>
          <w:color w:val="595959" w:themeColor="text1" w:themeTint="A6"/>
        </w:rPr>
        <w:t xml:space="preserve"> прекратившим занятия, но имеющим навыки работы. 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Комплектование </w:t>
      </w:r>
      <w:r w:rsidRPr="00001123">
        <w:rPr>
          <w:color w:val="595959" w:themeColor="text1" w:themeTint="A6"/>
        </w:rPr>
        <w:tab/>
        <w:t xml:space="preserve">групп </w:t>
      </w:r>
      <w:r w:rsidRPr="00001123">
        <w:rPr>
          <w:color w:val="595959" w:themeColor="text1" w:themeTint="A6"/>
        </w:rPr>
        <w:tab/>
        <w:t xml:space="preserve">осуществляется </w:t>
      </w:r>
      <w:r w:rsidRPr="00001123">
        <w:rPr>
          <w:color w:val="595959" w:themeColor="text1" w:themeTint="A6"/>
        </w:rPr>
        <w:tab/>
        <w:t xml:space="preserve">с </w:t>
      </w:r>
      <w:r w:rsidRPr="00001123">
        <w:rPr>
          <w:color w:val="595959" w:themeColor="text1" w:themeTint="A6"/>
        </w:rPr>
        <w:tab/>
        <w:t xml:space="preserve">учетом </w:t>
      </w:r>
      <w:r w:rsidRPr="00001123">
        <w:rPr>
          <w:color w:val="595959" w:themeColor="text1" w:themeTint="A6"/>
        </w:rPr>
        <w:tab/>
        <w:t xml:space="preserve">возрастных </w:t>
      </w:r>
      <w:r w:rsidRPr="00001123">
        <w:rPr>
          <w:color w:val="595959" w:themeColor="text1" w:themeTint="A6"/>
        </w:rPr>
        <w:tab/>
        <w:t>и психологических особенностей детей.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>Наполняемость групп: 10-15 человек.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В программах </w:t>
      </w:r>
      <w:r w:rsidRPr="00001123">
        <w:rPr>
          <w:color w:val="595959" w:themeColor="text1" w:themeTint="A6"/>
        </w:rPr>
        <w:tab/>
        <w:t xml:space="preserve">дополнительного </w:t>
      </w:r>
      <w:r w:rsidRPr="00001123">
        <w:rPr>
          <w:color w:val="595959" w:themeColor="text1" w:themeTint="A6"/>
        </w:rPr>
        <w:tab/>
        <w:t xml:space="preserve">образования </w:t>
      </w:r>
      <w:r w:rsidRPr="00001123">
        <w:rPr>
          <w:color w:val="595959" w:themeColor="text1" w:themeTint="A6"/>
        </w:rPr>
        <w:tab/>
        <w:t xml:space="preserve">предусмотрены </w:t>
      </w:r>
      <w:r w:rsidRPr="00001123">
        <w:rPr>
          <w:color w:val="595959" w:themeColor="text1" w:themeTint="A6"/>
        </w:rPr>
        <w:tab/>
        <w:t xml:space="preserve">творческие отчеты о проделанной работе.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Это могут быть спектакли, конкурсные программы, тематические вечера, олимпиады, показательные выступления, викторины и фестивали.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Учебный процесс по программам дополнительного образования осуществляется в кабинетах, других  помещениях школы,  актовом зале, спортивном зале и за пределами школы (музеи, театры, архивы и т.д.) Основные формы обучения: мастерская, занятие, игра, тренировка, тренинг, экскурсия, репетиция. </w:t>
      </w:r>
    </w:p>
    <w:p w:rsidR="004C304D" w:rsidRPr="00001123" w:rsidRDefault="004C304D" w:rsidP="004C304D">
      <w:pPr>
        <w:spacing w:after="2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Обучающиеся </w:t>
      </w:r>
      <w:r w:rsidRPr="00001123">
        <w:rPr>
          <w:color w:val="595959" w:themeColor="text1" w:themeTint="A6"/>
        </w:rPr>
        <w:tab/>
        <w:t xml:space="preserve">могут </w:t>
      </w:r>
      <w:r w:rsidRPr="00001123">
        <w:rPr>
          <w:color w:val="595959" w:themeColor="text1" w:themeTint="A6"/>
        </w:rPr>
        <w:tab/>
        <w:t xml:space="preserve">выбирать </w:t>
      </w:r>
      <w:r w:rsidRPr="00001123">
        <w:rPr>
          <w:color w:val="595959" w:themeColor="text1" w:themeTint="A6"/>
        </w:rPr>
        <w:tab/>
        <w:t xml:space="preserve">интересующие </w:t>
      </w:r>
      <w:r w:rsidRPr="00001123">
        <w:rPr>
          <w:color w:val="595959" w:themeColor="text1" w:themeTint="A6"/>
        </w:rPr>
        <w:tab/>
        <w:t xml:space="preserve">их </w:t>
      </w:r>
      <w:r w:rsidRPr="00001123">
        <w:rPr>
          <w:color w:val="595959" w:themeColor="text1" w:themeTint="A6"/>
        </w:rPr>
        <w:tab/>
        <w:t xml:space="preserve">программы дополнительного образования в соответствии со своими склонностями, также они имеют возможность заниматься по нескольким интересующим их программам и в случае необходимости заменять одни программы на другие. Для улучшения качества образовательных услуг в школе регулярно проводится мониторинг среди всех участников образовательного процесса:  </w:t>
      </w:r>
    </w:p>
    <w:p w:rsidR="004C304D" w:rsidRPr="00001123" w:rsidRDefault="004C304D" w:rsidP="004C304D">
      <w:pPr>
        <w:spacing w:after="43"/>
        <w:ind w:left="-5" w:right="37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1. Спектр интересов учащихся в области дополнительного образования;  </w:t>
      </w:r>
    </w:p>
    <w:p w:rsidR="004C304D" w:rsidRPr="00001123" w:rsidRDefault="004C304D" w:rsidP="004C304D">
      <w:pPr>
        <w:spacing w:after="43"/>
        <w:ind w:left="-5" w:right="37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2. Анализ выполнения конкретных программ; 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3. Анализ выполнения тестовых заданий. 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Анализируя полученные данные, </w:t>
      </w:r>
      <w:proofErr w:type="gramStart"/>
      <w:r w:rsidRPr="00001123">
        <w:rPr>
          <w:color w:val="595959" w:themeColor="text1" w:themeTint="A6"/>
        </w:rPr>
        <w:t>педагоги</w:t>
      </w:r>
      <w:proofErr w:type="gramEnd"/>
      <w:r w:rsidRPr="00001123">
        <w:rPr>
          <w:color w:val="595959" w:themeColor="text1" w:themeTint="A6"/>
        </w:rPr>
        <w:t xml:space="preserve"> имеют возможность корректировать программы по которым работают, апробировать новые программы, востребованные потребителем, выбирать различные технологии </w:t>
      </w:r>
      <w:r w:rsidRPr="00001123">
        <w:rPr>
          <w:color w:val="595959" w:themeColor="text1" w:themeTint="A6"/>
        </w:rPr>
        <w:lastRenderedPageBreak/>
        <w:t xml:space="preserve">проведения занятий, ориентировать учащихся в сфере дополнительного образования.  </w:t>
      </w:r>
    </w:p>
    <w:p w:rsidR="004C304D" w:rsidRPr="00001123" w:rsidRDefault="004C304D" w:rsidP="004C304D">
      <w:pPr>
        <w:spacing w:after="28"/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Педагоги школы знакомят родителей с достижениями учащихся, организуя выставки работ, концерты, различные открытые мероприятия. </w:t>
      </w:r>
    </w:p>
    <w:p w:rsidR="004C304D" w:rsidRPr="00001123" w:rsidRDefault="004C304D" w:rsidP="004C304D">
      <w:pPr>
        <w:spacing w:after="28"/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Все это направлено на ориентацию детей и родителей в разнообразии направлений дополнительного образования, представленного в школе.  </w:t>
      </w:r>
    </w:p>
    <w:p w:rsidR="004C304D" w:rsidRPr="00001123" w:rsidRDefault="004C304D" w:rsidP="004C304D">
      <w:pPr>
        <w:pStyle w:val="2"/>
        <w:ind w:left="-5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Возраст </w:t>
      </w:r>
      <w:proofErr w:type="gramStart"/>
      <w:r w:rsidRPr="00001123">
        <w:rPr>
          <w:color w:val="595959" w:themeColor="text1" w:themeTint="A6"/>
        </w:rPr>
        <w:t>обучающихся</w:t>
      </w:r>
      <w:proofErr w:type="gramEnd"/>
      <w:r w:rsidRPr="00001123">
        <w:rPr>
          <w:color w:val="595959" w:themeColor="text1" w:themeTint="A6"/>
        </w:rPr>
        <w:t xml:space="preserve"> </w:t>
      </w:r>
      <w:r w:rsidRPr="00001123">
        <w:rPr>
          <w:b w:val="0"/>
          <w:i w:val="0"/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Программа дополнительного образования детей предназначена для детей 7-18 лет. В образовательное пространство отделения дополнительного образования детей включены дети, находящиеся в различных трудных жизненных ситуациях, дети из многодетных семей, опекаемые, дети с ограниченными возможностями здоровья. </w:t>
      </w:r>
    </w:p>
    <w:p w:rsidR="004C304D" w:rsidRPr="00001123" w:rsidRDefault="004C304D" w:rsidP="004C304D">
      <w:pPr>
        <w:spacing w:after="0" w:line="266" w:lineRule="auto"/>
        <w:ind w:left="-5" w:right="-4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В проведении занятий совместно с детьми могут участвовать родители (законные представители) без включения их в списочный состав учебных групп при наличии согласия педагога - руководителя детского объединения. </w:t>
      </w:r>
      <w:proofErr w:type="gramStart"/>
      <w:r w:rsidRPr="00001123">
        <w:rPr>
          <w:color w:val="595959" w:themeColor="text1" w:themeTint="A6"/>
        </w:rPr>
        <w:t>Контроль за</w:t>
      </w:r>
      <w:proofErr w:type="gramEnd"/>
      <w:r w:rsidRPr="00001123">
        <w:rPr>
          <w:color w:val="595959" w:themeColor="text1" w:themeTint="A6"/>
        </w:rPr>
        <w:t xml:space="preserve"> результатами обучения </w:t>
      </w:r>
    </w:p>
    <w:tbl>
      <w:tblPr>
        <w:tblStyle w:val="TableGrid"/>
        <w:tblW w:w="9573" w:type="dxa"/>
        <w:tblInd w:w="-108" w:type="dxa"/>
        <w:tblLayout w:type="fixed"/>
        <w:tblCellMar>
          <w:top w:w="45" w:type="dxa"/>
          <w:right w:w="38" w:type="dxa"/>
        </w:tblCellMar>
        <w:tblLook w:val="04A0"/>
      </w:tblPr>
      <w:tblGrid>
        <w:gridCol w:w="3190"/>
        <w:gridCol w:w="2158"/>
        <w:gridCol w:w="1032"/>
        <w:gridCol w:w="3193"/>
      </w:tblGrid>
      <w:tr w:rsidR="004C304D" w:rsidRPr="00001123" w:rsidTr="00EE36A7">
        <w:trPr>
          <w:trHeight w:val="33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Вид контроля </w:t>
            </w:r>
          </w:p>
        </w:tc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Формы контроля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Срок контроля </w:t>
            </w:r>
          </w:p>
        </w:tc>
      </w:tr>
      <w:tr w:rsidR="004C304D" w:rsidRPr="00001123" w:rsidTr="00EE36A7">
        <w:trPr>
          <w:trHeight w:val="1298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b/>
                <w:i/>
                <w:color w:val="595959" w:themeColor="text1" w:themeTint="A6"/>
              </w:rPr>
              <w:t xml:space="preserve">Вводный </w:t>
            </w:r>
          </w:p>
        </w:tc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Собеседование, тестирование, прослушивание, просмотр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Сентябрь </w:t>
            </w:r>
          </w:p>
        </w:tc>
      </w:tr>
      <w:tr w:rsidR="004C304D" w:rsidRPr="00001123" w:rsidTr="00EE36A7">
        <w:trPr>
          <w:trHeight w:val="2588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Промежуточный </w:t>
            </w:r>
          </w:p>
        </w:tc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32" w:line="251" w:lineRule="auto"/>
              <w:ind w:left="108" w:right="68" w:firstLine="0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Зачет, открытое занятие, олимпиада, конкурс, опрос, </w:t>
            </w:r>
            <w:proofErr w:type="spellStart"/>
            <w:r w:rsidRPr="00001123">
              <w:rPr>
                <w:color w:val="595959" w:themeColor="text1" w:themeTint="A6"/>
              </w:rPr>
              <w:t>минивыставка</w:t>
            </w:r>
            <w:proofErr w:type="spellEnd"/>
            <w:r w:rsidRPr="00001123">
              <w:rPr>
                <w:color w:val="595959" w:themeColor="text1" w:themeTint="A6"/>
              </w:rPr>
              <w:t>, выставка творческих работ.</w:t>
            </w:r>
          </w:p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Декабрь-январь </w:t>
            </w:r>
          </w:p>
        </w:tc>
      </w:tr>
      <w:tr w:rsidR="004C304D" w:rsidRPr="00001123" w:rsidTr="00EE36A7">
        <w:trPr>
          <w:trHeight w:val="2907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Итоговый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304D" w:rsidRPr="00001123" w:rsidRDefault="004C304D" w:rsidP="00EE36A7">
            <w:pPr>
              <w:spacing w:after="0" w:line="237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Зачет, открытое занятие,</w:t>
            </w:r>
          </w:p>
          <w:p w:rsidR="004C304D" w:rsidRPr="00001123" w:rsidRDefault="004C304D" w:rsidP="00EE36A7">
            <w:pPr>
              <w:spacing w:after="23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творческий</w:t>
            </w:r>
          </w:p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спектакль, викторина, творческие выставки</w:t>
            </w:r>
          </w:p>
        </w:tc>
        <w:tc>
          <w:tcPr>
            <w:tcW w:w="10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0" w:right="68" w:firstLine="0"/>
              <w:jc w:val="left"/>
              <w:rPr>
                <w:color w:val="595959" w:themeColor="text1" w:themeTint="A6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108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  Май </w:t>
            </w:r>
          </w:p>
        </w:tc>
      </w:tr>
      <w:tr w:rsidR="004C304D" w:rsidRPr="00001123" w:rsidTr="00EE36A7">
        <w:trPr>
          <w:trHeight w:val="656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16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</w:p>
        </w:tc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16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</w:p>
        </w:tc>
      </w:tr>
    </w:tbl>
    <w:p w:rsidR="004C304D" w:rsidRPr="00001123" w:rsidRDefault="004C304D" w:rsidP="004C304D">
      <w:pPr>
        <w:spacing w:after="0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207"/>
        <w:ind w:left="-5" w:right="416"/>
        <w:rPr>
          <w:color w:val="595959" w:themeColor="text1" w:themeTint="A6"/>
        </w:rPr>
      </w:pPr>
      <w:r w:rsidRPr="00001123">
        <w:rPr>
          <w:color w:val="595959" w:themeColor="text1" w:themeTint="A6"/>
        </w:rPr>
        <w:lastRenderedPageBreak/>
        <w:t>В школе реализуются следующие направленности дополнительного образования</w:t>
      </w:r>
      <w:r w:rsidRPr="00001123">
        <w:rPr>
          <w:b/>
          <w:color w:val="595959" w:themeColor="text1" w:themeTint="A6"/>
        </w:rPr>
        <w:t>:</w:t>
      </w:r>
      <w:r w:rsidRPr="00001123">
        <w:rPr>
          <w:color w:val="595959" w:themeColor="text1" w:themeTint="A6"/>
        </w:rPr>
        <w:t xml:space="preserve"> естественнон</w:t>
      </w:r>
      <w:r w:rsidR="00FE4074">
        <w:rPr>
          <w:color w:val="595959" w:themeColor="text1" w:themeTint="A6"/>
        </w:rPr>
        <w:t>аучная; социально-гуманитарная</w:t>
      </w:r>
      <w:r w:rsidRPr="00001123">
        <w:rPr>
          <w:color w:val="595959" w:themeColor="text1" w:themeTint="A6"/>
        </w:rPr>
        <w:t xml:space="preserve">; туристско-краеведческая; физкультурно-спортивная; художественная. </w:t>
      </w:r>
    </w:p>
    <w:p w:rsidR="004C304D" w:rsidRPr="00001123" w:rsidRDefault="004C304D" w:rsidP="004C304D">
      <w:pPr>
        <w:pStyle w:val="1"/>
        <w:ind w:right="8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УЧЕБНЫЙ ПЛАН ПРОГРАММЫ ДОПОЛНИТЕЛЬНОГО ОБРАЗОВАНИЯ ДЕТЕЙ </w:t>
      </w:r>
    </w:p>
    <w:p w:rsidR="004C304D" w:rsidRPr="00001123" w:rsidRDefault="004C304D" w:rsidP="004C304D">
      <w:pPr>
        <w:spacing w:after="0" w:line="259" w:lineRule="auto"/>
        <w:ind w:left="67" w:right="0" w:firstLine="0"/>
        <w:jc w:val="center"/>
        <w:rPr>
          <w:color w:val="595959" w:themeColor="text1" w:themeTint="A6"/>
        </w:rPr>
      </w:pPr>
      <w:r w:rsidRPr="00001123">
        <w:rPr>
          <w:b/>
          <w:color w:val="595959" w:themeColor="text1" w:themeTint="A6"/>
        </w:rPr>
        <w:t xml:space="preserve"> </w:t>
      </w:r>
    </w:p>
    <w:tbl>
      <w:tblPr>
        <w:tblStyle w:val="TableGrid"/>
        <w:tblW w:w="9494" w:type="dxa"/>
        <w:tblInd w:w="-108" w:type="dxa"/>
        <w:tblCellMar>
          <w:top w:w="9" w:type="dxa"/>
          <w:left w:w="106" w:type="dxa"/>
        </w:tblCellMar>
        <w:tblLook w:val="04A0"/>
      </w:tblPr>
      <w:tblGrid>
        <w:gridCol w:w="960"/>
        <w:gridCol w:w="4057"/>
        <w:gridCol w:w="2281"/>
        <w:gridCol w:w="2196"/>
      </w:tblGrid>
      <w:tr w:rsidR="004C304D" w:rsidRPr="00001123" w:rsidTr="00EE36A7">
        <w:trPr>
          <w:trHeight w:val="977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№ </w:t>
            </w:r>
            <w:proofErr w:type="spellStart"/>
            <w:proofErr w:type="gramStart"/>
            <w:r w:rsidRPr="00001123">
              <w:rPr>
                <w:color w:val="595959" w:themeColor="text1" w:themeTint="A6"/>
              </w:rPr>
              <w:t>п</w:t>
            </w:r>
            <w:proofErr w:type="spellEnd"/>
            <w:proofErr w:type="gramEnd"/>
            <w:r w:rsidRPr="00001123">
              <w:rPr>
                <w:color w:val="595959" w:themeColor="text1" w:themeTint="A6"/>
              </w:rPr>
              <w:t>/</w:t>
            </w:r>
            <w:proofErr w:type="spellStart"/>
            <w:r w:rsidRPr="00001123">
              <w:rPr>
                <w:color w:val="595959" w:themeColor="text1" w:themeTint="A6"/>
              </w:rPr>
              <w:t>п</w:t>
            </w:r>
            <w:proofErr w:type="spellEnd"/>
            <w:r w:rsidRPr="00001123">
              <w:rPr>
                <w:color w:val="595959" w:themeColor="text1" w:themeTint="A6"/>
              </w:rPr>
              <w:t xml:space="preserve">  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0" w:right="45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Наименование дополнительных общеобразовательных программ</w:t>
            </w:r>
          </w:p>
          <w:p w:rsidR="004C304D" w:rsidRPr="00001123" w:rsidRDefault="004C304D" w:rsidP="00EE36A7">
            <w:pPr>
              <w:spacing w:after="0" w:line="259" w:lineRule="auto"/>
              <w:ind w:left="0" w:right="45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По направлениям 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37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Количество часов в год  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Срок </w:t>
            </w:r>
            <w:r w:rsidRPr="00001123">
              <w:rPr>
                <w:color w:val="595959" w:themeColor="text1" w:themeTint="A6"/>
              </w:rPr>
              <w:tab/>
              <w:t xml:space="preserve">освоения программы  </w:t>
            </w:r>
          </w:p>
        </w:tc>
      </w:tr>
      <w:tr w:rsidR="004C304D" w:rsidRPr="00001123" w:rsidTr="00EE36A7">
        <w:trPr>
          <w:trHeight w:val="1403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1 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FE4074" w:rsidRDefault="004C304D" w:rsidP="00EE36A7">
            <w:pPr>
              <w:spacing w:after="15" w:line="259" w:lineRule="auto"/>
              <w:ind w:left="0" w:right="0" w:firstLine="0"/>
              <w:jc w:val="left"/>
              <w:rPr>
                <w:b/>
                <w:color w:val="595959" w:themeColor="text1" w:themeTint="A6"/>
                <w:sz w:val="22"/>
              </w:rPr>
            </w:pPr>
            <w:r w:rsidRPr="00FE4074">
              <w:rPr>
                <w:b/>
                <w:i/>
                <w:color w:val="595959" w:themeColor="text1" w:themeTint="A6"/>
                <w:sz w:val="22"/>
              </w:rPr>
              <w:t>СОЦИАЛЬН</w:t>
            </w:r>
            <w:proofErr w:type="gramStart"/>
            <w:r w:rsidRPr="00FE4074">
              <w:rPr>
                <w:b/>
                <w:i/>
                <w:color w:val="595959" w:themeColor="text1" w:themeTint="A6"/>
                <w:sz w:val="22"/>
              </w:rPr>
              <w:t>О-</w:t>
            </w:r>
            <w:proofErr w:type="gramEnd"/>
            <w:r w:rsidRPr="00FE4074">
              <w:rPr>
                <w:b/>
                <w:i/>
                <w:color w:val="595959" w:themeColor="text1" w:themeTint="A6"/>
                <w:sz w:val="22"/>
              </w:rPr>
              <w:t xml:space="preserve"> </w:t>
            </w:r>
            <w:r w:rsidR="00EF193E" w:rsidRPr="00FE4074">
              <w:rPr>
                <w:b/>
                <w:i/>
                <w:color w:val="595959" w:themeColor="text1" w:themeTint="A6"/>
                <w:sz w:val="22"/>
              </w:rPr>
              <w:t>ГУМАНИТАРНОЕ</w:t>
            </w:r>
          </w:p>
          <w:p w:rsidR="004C304D" w:rsidRPr="00001123" w:rsidRDefault="004C304D" w:rsidP="00EE36A7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  <w:proofErr w:type="spellStart"/>
            <w:r w:rsidRPr="00001123">
              <w:rPr>
                <w:color w:val="595959" w:themeColor="text1" w:themeTint="A6"/>
              </w:rPr>
              <w:t>Семьеведение</w:t>
            </w:r>
            <w:proofErr w:type="spellEnd"/>
          </w:p>
          <w:p w:rsidR="004C304D" w:rsidRDefault="00EF193E" w:rsidP="0056700E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Занимательный английский</w:t>
            </w:r>
          </w:p>
          <w:p w:rsidR="00EF193E" w:rsidRDefault="00EF193E" w:rsidP="0056700E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Шахматы</w:t>
            </w:r>
          </w:p>
          <w:p w:rsidR="00EF193E" w:rsidRPr="00001123" w:rsidRDefault="00EF193E" w:rsidP="0056700E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ЮИД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</w:p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34</w:t>
            </w:r>
          </w:p>
          <w:p w:rsidR="004C304D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34</w:t>
            </w:r>
          </w:p>
          <w:p w:rsidR="00EF193E" w:rsidRDefault="00EF193E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34</w:t>
            </w:r>
          </w:p>
          <w:p w:rsidR="00EF193E" w:rsidRPr="00001123" w:rsidRDefault="00EF193E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34</w:t>
            </w:r>
          </w:p>
          <w:p w:rsidR="004C304D" w:rsidRPr="00001123" w:rsidRDefault="004C304D" w:rsidP="0056700E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</w:p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1 </w:t>
            </w:r>
          </w:p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1</w:t>
            </w:r>
          </w:p>
          <w:p w:rsidR="004C304D" w:rsidRPr="00001123" w:rsidRDefault="00EF193E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1</w:t>
            </w:r>
          </w:p>
          <w:p w:rsidR="004C304D" w:rsidRPr="00001123" w:rsidRDefault="00EF193E" w:rsidP="0056700E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1</w:t>
            </w:r>
          </w:p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</w:p>
        </w:tc>
      </w:tr>
      <w:tr w:rsidR="004C304D" w:rsidRPr="00001123" w:rsidTr="00EE36A7">
        <w:trPr>
          <w:trHeight w:val="100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2 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0" w:right="37" w:firstLine="0"/>
              <w:jc w:val="left"/>
              <w:rPr>
                <w:b/>
                <w:i/>
                <w:color w:val="595959" w:themeColor="text1" w:themeTint="A6"/>
                <w:sz w:val="24"/>
                <w:szCs w:val="24"/>
              </w:rPr>
            </w:pPr>
            <w:proofErr w:type="gramStart"/>
            <w:r w:rsidRPr="00001123">
              <w:rPr>
                <w:b/>
                <w:i/>
                <w:color w:val="595959" w:themeColor="text1" w:themeTint="A6"/>
                <w:sz w:val="24"/>
                <w:szCs w:val="24"/>
              </w:rPr>
              <w:t>ЕСТЕСТВЕННО-НАУЧНОЕ</w:t>
            </w:r>
            <w:proofErr w:type="gramEnd"/>
          </w:p>
          <w:p w:rsidR="004C304D" w:rsidRDefault="00EF193E" w:rsidP="00EE36A7">
            <w:pPr>
              <w:spacing w:after="0" w:line="259" w:lineRule="auto"/>
              <w:ind w:left="0" w:right="37" w:firstLine="0"/>
              <w:jc w:val="left"/>
              <w:rPr>
                <w:color w:val="595959" w:themeColor="text1" w:themeTint="A6"/>
                <w:szCs w:val="28"/>
              </w:rPr>
            </w:pPr>
            <w:r>
              <w:rPr>
                <w:color w:val="595959" w:themeColor="text1" w:themeTint="A6"/>
                <w:szCs w:val="28"/>
              </w:rPr>
              <w:t>Умники  и умницы</w:t>
            </w:r>
          </w:p>
          <w:p w:rsidR="00EF193E" w:rsidRPr="00001123" w:rsidRDefault="00EF193E" w:rsidP="00EE36A7">
            <w:pPr>
              <w:spacing w:after="0" w:line="259" w:lineRule="auto"/>
              <w:ind w:left="0" w:right="37" w:firstLine="0"/>
              <w:jc w:val="left"/>
              <w:rPr>
                <w:color w:val="595959" w:themeColor="text1" w:themeTint="A6"/>
                <w:szCs w:val="28"/>
              </w:rPr>
            </w:pPr>
            <w:r>
              <w:rPr>
                <w:color w:val="595959" w:themeColor="text1" w:themeTint="A6"/>
                <w:szCs w:val="28"/>
              </w:rPr>
              <w:t xml:space="preserve">Интеллектуальный </w:t>
            </w:r>
            <w:proofErr w:type="spellStart"/>
            <w:r>
              <w:rPr>
                <w:color w:val="595959" w:themeColor="text1" w:themeTint="A6"/>
                <w:szCs w:val="28"/>
              </w:rPr>
              <w:t>клуб</w:t>
            </w:r>
            <w:proofErr w:type="gramStart"/>
            <w:r>
              <w:rPr>
                <w:color w:val="595959" w:themeColor="text1" w:themeTint="A6"/>
                <w:szCs w:val="28"/>
              </w:rPr>
              <w:t>.Б</w:t>
            </w:r>
            <w:proofErr w:type="gramEnd"/>
            <w:r>
              <w:rPr>
                <w:color w:val="595959" w:themeColor="text1" w:themeTint="A6"/>
                <w:szCs w:val="28"/>
              </w:rPr>
              <w:t>иология</w:t>
            </w:r>
            <w:proofErr w:type="spellEnd"/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</w:p>
          <w:p w:rsidR="004C304D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34</w:t>
            </w:r>
          </w:p>
          <w:p w:rsidR="00EF193E" w:rsidRPr="00001123" w:rsidRDefault="00EF193E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34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</w:p>
          <w:p w:rsidR="004C304D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1</w:t>
            </w:r>
          </w:p>
          <w:p w:rsidR="00EF193E" w:rsidRPr="00001123" w:rsidRDefault="00EF193E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1</w:t>
            </w:r>
          </w:p>
        </w:tc>
      </w:tr>
      <w:tr w:rsidR="004C304D" w:rsidRPr="00001123" w:rsidTr="00EE36A7">
        <w:trPr>
          <w:trHeight w:val="97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3 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0" w:right="0" w:firstLine="0"/>
              <w:jc w:val="left"/>
              <w:rPr>
                <w:b/>
                <w:i/>
                <w:color w:val="595959" w:themeColor="text1" w:themeTint="A6"/>
                <w:sz w:val="24"/>
                <w:szCs w:val="24"/>
              </w:rPr>
            </w:pPr>
            <w:r w:rsidRPr="00001123">
              <w:rPr>
                <w:b/>
                <w:i/>
                <w:color w:val="595959" w:themeColor="text1" w:themeTint="A6"/>
                <w:sz w:val="24"/>
                <w:szCs w:val="24"/>
              </w:rPr>
              <w:t>ТУРИСТСКО-КРАЕВЕДЧЕСКОЕ</w:t>
            </w:r>
          </w:p>
          <w:p w:rsidR="004C304D" w:rsidRPr="00EF193E" w:rsidRDefault="004C304D" w:rsidP="00EE36A7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  <w:szCs w:val="28"/>
              </w:rPr>
            </w:pPr>
            <w:r w:rsidRPr="00001123">
              <w:rPr>
                <w:color w:val="595959" w:themeColor="text1" w:themeTint="A6"/>
                <w:szCs w:val="28"/>
              </w:rPr>
              <w:t>Поисковики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</w:p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34</w:t>
            </w:r>
          </w:p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</w:p>
          <w:p w:rsidR="004C304D" w:rsidRPr="00001123" w:rsidRDefault="004C304D" w:rsidP="00EE36A7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1</w:t>
            </w:r>
          </w:p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</w:p>
        </w:tc>
      </w:tr>
      <w:tr w:rsidR="004C304D" w:rsidRPr="00001123" w:rsidTr="00EE36A7">
        <w:trPr>
          <w:trHeight w:val="133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4 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Default="004C304D" w:rsidP="00EE36A7">
            <w:pPr>
              <w:spacing w:after="0" w:line="259" w:lineRule="auto"/>
              <w:ind w:left="0" w:right="0" w:firstLine="0"/>
              <w:jc w:val="left"/>
              <w:rPr>
                <w:b/>
                <w:i/>
                <w:color w:val="595959" w:themeColor="text1" w:themeTint="A6"/>
                <w:sz w:val="24"/>
                <w:szCs w:val="24"/>
              </w:rPr>
            </w:pPr>
            <w:r w:rsidRPr="00001123">
              <w:rPr>
                <w:b/>
                <w:i/>
                <w:color w:val="595959" w:themeColor="text1" w:themeTint="A6"/>
                <w:sz w:val="24"/>
                <w:szCs w:val="24"/>
              </w:rPr>
              <w:t>ХУДОЖЕСТВЕННОЕ</w:t>
            </w:r>
          </w:p>
          <w:p w:rsidR="00EF193E" w:rsidRPr="00EF193E" w:rsidRDefault="00EF193E" w:rsidP="00EE36A7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  <w:szCs w:val="28"/>
              </w:rPr>
            </w:pPr>
            <w:r w:rsidRPr="00EF193E">
              <w:rPr>
                <w:color w:val="595959" w:themeColor="text1" w:themeTint="A6"/>
                <w:szCs w:val="28"/>
              </w:rPr>
              <w:t>Умелые ручки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93E" w:rsidRDefault="004C304D" w:rsidP="00EF193E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</w:p>
          <w:p w:rsidR="004C304D" w:rsidRPr="00001123" w:rsidRDefault="004C304D" w:rsidP="00EF193E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34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</w:p>
          <w:p w:rsidR="004C304D" w:rsidRPr="00001123" w:rsidRDefault="004C304D" w:rsidP="00EF193E">
            <w:pPr>
              <w:spacing w:after="0" w:line="259" w:lineRule="auto"/>
              <w:ind w:left="0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>1</w:t>
            </w:r>
          </w:p>
        </w:tc>
      </w:tr>
      <w:tr w:rsidR="004C304D" w:rsidRPr="00001123" w:rsidTr="00EE36A7">
        <w:trPr>
          <w:trHeight w:val="107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5 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22" w:line="259" w:lineRule="auto"/>
              <w:ind w:left="0" w:right="0" w:firstLine="0"/>
              <w:jc w:val="left"/>
              <w:rPr>
                <w:b/>
                <w:i/>
                <w:color w:val="595959" w:themeColor="text1" w:themeTint="A6"/>
                <w:sz w:val="24"/>
                <w:szCs w:val="24"/>
              </w:rPr>
            </w:pPr>
            <w:r w:rsidRPr="00001123">
              <w:rPr>
                <w:b/>
                <w:i/>
                <w:color w:val="595959" w:themeColor="text1" w:themeTint="A6"/>
                <w:sz w:val="24"/>
                <w:szCs w:val="24"/>
              </w:rPr>
              <w:t>ФИЗКУЛЬТУРНО-СПОРТИВНОЕ</w:t>
            </w:r>
          </w:p>
          <w:p w:rsidR="004C304D" w:rsidRPr="00001123" w:rsidRDefault="00EF193E" w:rsidP="00EE36A7">
            <w:pPr>
              <w:spacing w:after="22" w:line="259" w:lineRule="auto"/>
              <w:ind w:left="0" w:right="0" w:firstLine="0"/>
              <w:jc w:val="left"/>
              <w:rPr>
                <w:color w:val="595959" w:themeColor="text1" w:themeTint="A6"/>
                <w:szCs w:val="28"/>
              </w:rPr>
            </w:pPr>
            <w:r>
              <w:rPr>
                <w:color w:val="595959" w:themeColor="text1" w:themeTint="A6"/>
                <w:szCs w:val="28"/>
              </w:rPr>
              <w:t>Юный лыжник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</w:p>
          <w:p w:rsidR="004C304D" w:rsidRPr="00001123" w:rsidRDefault="00EF193E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34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</w:p>
          <w:p w:rsidR="004C304D" w:rsidRPr="00001123" w:rsidRDefault="004C304D" w:rsidP="00EE36A7">
            <w:pPr>
              <w:spacing w:after="0" w:line="259" w:lineRule="auto"/>
              <w:ind w:left="2" w:right="0" w:firstLine="0"/>
              <w:jc w:val="left"/>
              <w:rPr>
                <w:color w:val="595959" w:themeColor="text1" w:themeTint="A6"/>
              </w:rPr>
            </w:pPr>
            <w:r w:rsidRPr="00001123">
              <w:rPr>
                <w:color w:val="595959" w:themeColor="text1" w:themeTint="A6"/>
              </w:rPr>
              <w:t xml:space="preserve"> </w:t>
            </w:r>
            <w:r w:rsidR="00EF193E">
              <w:rPr>
                <w:color w:val="595959" w:themeColor="text1" w:themeTint="A6"/>
              </w:rPr>
              <w:t>1</w:t>
            </w:r>
          </w:p>
        </w:tc>
      </w:tr>
    </w:tbl>
    <w:p w:rsidR="004C304D" w:rsidRPr="00001123" w:rsidRDefault="004C304D" w:rsidP="004C304D">
      <w:pPr>
        <w:spacing w:after="318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rFonts w:ascii="Calibri" w:eastAsia="Calibri" w:hAnsi="Calibri" w:cs="Calibri"/>
          <w:color w:val="595959" w:themeColor="text1" w:themeTint="A6"/>
          <w:sz w:val="22"/>
        </w:rPr>
        <w:t xml:space="preserve"> </w:t>
      </w:r>
    </w:p>
    <w:p w:rsidR="004C304D" w:rsidRPr="00001123" w:rsidRDefault="004C304D" w:rsidP="004C304D">
      <w:pPr>
        <w:spacing w:after="34"/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Программы дополнительного образования созданы в целях конкретизации содержания образовательного стандарта с учетом </w:t>
      </w:r>
      <w:proofErr w:type="spellStart"/>
      <w:r w:rsidRPr="00001123">
        <w:rPr>
          <w:color w:val="595959" w:themeColor="text1" w:themeTint="A6"/>
        </w:rPr>
        <w:t>межпредметных</w:t>
      </w:r>
      <w:proofErr w:type="spellEnd"/>
      <w:r w:rsidRPr="00001123">
        <w:rPr>
          <w:color w:val="595959" w:themeColor="text1" w:themeTint="A6"/>
        </w:rPr>
        <w:t xml:space="preserve"> и </w:t>
      </w:r>
      <w:proofErr w:type="spellStart"/>
      <w:r w:rsidRPr="00001123">
        <w:rPr>
          <w:color w:val="595959" w:themeColor="text1" w:themeTint="A6"/>
        </w:rPr>
        <w:t>внутрипредметных</w:t>
      </w:r>
      <w:proofErr w:type="spellEnd"/>
      <w:r w:rsidRPr="00001123">
        <w:rPr>
          <w:color w:val="595959" w:themeColor="text1" w:themeTint="A6"/>
        </w:rPr>
        <w:t xml:space="preserve"> связей, логики учебного процесса и возрастных особенностей школьников. </w:t>
      </w:r>
    </w:p>
    <w:p w:rsidR="004C304D" w:rsidRPr="00001123" w:rsidRDefault="004C304D" w:rsidP="004C304D">
      <w:pPr>
        <w:spacing w:after="34"/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Содержание образовательных программ по дополнительному образованию соответствует достижениям мировой культуры, российским традициям, культурно-национальным особенностям. На занятиях преподаватели  используют современные образовательные технологии, которые отражены в принципах: индивидуальности, доступности, преемственности, </w:t>
      </w:r>
      <w:r w:rsidRPr="00001123">
        <w:rPr>
          <w:color w:val="595959" w:themeColor="text1" w:themeTint="A6"/>
        </w:rPr>
        <w:lastRenderedPageBreak/>
        <w:t xml:space="preserve">результативности. Ребята под руководством педагогов участвуют в конкурсах, соревнованиях, фестивалях разного уровня (школьных, муниципальных, районных, городских, всероссийских). </w:t>
      </w:r>
    </w:p>
    <w:p w:rsidR="004C304D" w:rsidRPr="00001123" w:rsidRDefault="004C304D" w:rsidP="004C304D">
      <w:pPr>
        <w:spacing w:after="51" w:line="266" w:lineRule="auto"/>
        <w:ind w:left="-5" w:right="217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Содержание образовательных программ направлено </w:t>
      </w:r>
      <w:proofErr w:type="gramStart"/>
      <w:r w:rsidRPr="00001123">
        <w:rPr>
          <w:color w:val="595959" w:themeColor="text1" w:themeTint="A6"/>
        </w:rPr>
        <w:t>на</w:t>
      </w:r>
      <w:proofErr w:type="gramEnd"/>
      <w:r w:rsidRPr="00001123">
        <w:rPr>
          <w:color w:val="595959" w:themeColor="text1" w:themeTint="A6"/>
        </w:rPr>
        <w:t xml:space="preserve">:  </w:t>
      </w:r>
    </w:p>
    <w:p w:rsidR="004C304D" w:rsidRPr="00001123" w:rsidRDefault="004C304D" w:rsidP="004C304D">
      <w:pPr>
        <w:spacing w:after="51" w:line="266" w:lineRule="auto"/>
        <w:ind w:left="-5" w:right="217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-создание условий для развития личности ребенка;  </w:t>
      </w:r>
    </w:p>
    <w:p w:rsidR="004C304D" w:rsidRPr="00001123" w:rsidRDefault="004C304D" w:rsidP="004C304D">
      <w:pPr>
        <w:spacing w:after="51" w:line="266" w:lineRule="auto"/>
        <w:ind w:left="-5" w:right="217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>-развитие мотивации личности к познанию и творчеству</w:t>
      </w:r>
      <w:proofErr w:type="gramStart"/>
      <w:r w:rsidRPr="00001123">
        <w:rPr>
          <w:color w:val="595959" w:themeColor="text1" w:themeTint="A6"/>
        </w:rPr>
        <w:t>;   --</w:t>
      </w:r>
      <w:proofErr w:type="gramEnd"/>
      <w:r w:rsidRPr="00001123">
        <w:rPr>
          <w:color w:val="595959" w:themeColor="text1" w:themeTint="A6"/>
        </w:rPr>
        <w:t xml:space="preserve">обеспечение эмоционального благополучия обучающегося; 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-создание условий для социального, культурного и профессионального самоопределения, творческой самореализации личности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-интеллектуальное и духовное развитие личности ребенка;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 - взаимодействие педагога дополнительного образования с семьей</w:t>
      </w:r>
      <w:r w:rsidRPr="00001123">
        <w:rPr>
          <w:b/>
          <w:color w:val="595959" w:themeColor="text1" w:themeTint="A6"/>
        </w:rPr>
        <w:t xml:space="preserve">. </w:t>
      </w: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0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Приложением к данной Программе являются рабочие программы по направлениям.  </w:t>
      </w:r>
    </w:p>
    <w:p w:rsidR="004C304D" w:rsidRPr="00001123" w:rsidRDefault="004C304D" w:rsidP="004C304D">
      <w:pPr>
        <w:spacing w:after="0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0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34" w:line="259" w:lineRule="auto"/>
        <w:ind w:left="0" w:right="0" w:firstLine="0"/>
        <w:jc w:val="left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spacing w:after="19" w:line="259" w:lineRule="auto"/>
        <w:ind w:left="-5" w:right="0"/>
        <w:jc w:val="left"/>
        <w:rPr>
          <w:color w:val="595959" w:themeColor="text1" w:themeTint="A6"/>
        </w:rPr>
      </w:pPr>
      <w:r w:rsidRPr="00001123">
        <w:rPr>
          <w:b/>
          <w:color w:val="595959" w:themeColor="text1" w:themeTint="A6"/>
        </w:rPr>
        <w:t xml:space="preserve">МАТЕРИАЛЬНО-ТЕХНИЧЕСКОЕ ОБЕСПЕЧЕНИЕ </w:t>
      </w: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>Группы дополнительного образования занимаются  в кабинетах, других  помещениях школы,  актовом зале, спортивном зале и за пределами школы (музеи, театры, архивы и т.д.).</w:t>
      </w:r>
    </w:p>
    <w:p w:rsidR="004C304D" w:rsidRPr="00001123" w:rsidRDefault="004C304D" w:rsidP="004C304D">
      <w:pPr>
        <w:ind w:left="-5" w:right="0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 Материалы, инструменты и другое необходимое оборудование имеется и приобретается за счет бюджетных и внебюджетных средств. </w:t>
      </w:r>
    </w:p>
    <w:p w:rsidR="004C304D" w:rsidRPr="00001123" w:rsidRDefault="004C304D" w:rsidP="004C304D">
      <w:pPr>
        <w:spacing w:after="19" w:line="259" w:lineRule="auto"/>
        <w:ind w:left="-5" w:right="0"/>
        <w:jc w:val="left"/>
        <w:rPr>
          <w:color w:val="595959" w:themeColor="text1" w:themeTint="A6"/>
        </w:rPr>
      </w:pPr>
      <w:r w:rsidRPr="00001123">
        <w:rPr>
          <w:b/>
          <w:color w:val="595959" w:themeColor="text1" w:themeTint="A6"/>
        </w:rPr>
        <w:t xml:space="preserve">НОРМАТИВНО-ПРАВОВЫЕ </w:t>
      </w:r>
      <w:r w:rsidRPr="00001123">
        <w:rPr>
          <w:b/>
          <w:color w:val="595959" w:themeColor="text1" w:themeTint="A6"/>
        </w:rPr>
        <w:tab/>
        <w:t xml:space="preserve">ОСНОВАНИЯ </w:t>
      </w:r>
      <w:r w:rsidRPr="00001123">
        <w:rPr>
          <w:b/>
          <w:color w:val="595959" w:themeColor="text1" w:themeTint="A6"/>
        </w:rPr>
        <w:tab/>
        <w:t xml:space="preserve">ДЛЯ </w:t>
      </w:r>
      <w:r w:rsidRPr="00001123">
        <w:rPr>
          <w:b/>
          <w:color w:val="595959" w:themeColor="text1" w:themeTint="A6"/>
        </w:rPr>
        <w:tab/>
        <w:t xml:space="preserve">РАЗРАБОТКИ ПРОГРАММЫ ДОПОЛНИТЕЛЬНОГО ОБРАЗОВАНИЯ ДЕТЕЙ </w:t>
      </w:r>
      <w:r w:rsidRPr="00001123">
        <w:rPr>
          <w:color w:val="595959" w:themeColor="text1" w:themeTint="A6"/>
        </w:rPr>
        <w:t xml:space="preserve"> </w:t>
      </w:r>
    </w:p>
    <w:p w:rsidR="004C304D" w:rsidRPr="00001123" w:rsidRDefault="004C304D" w:rsidP="004C304D">
      <w:pPr>
        <w:numPr>
          <w:ilvl w:val="0"/>
          <w:numId w:val="4"/>
        </w:numPr>
        <w:spacing w:after="49"/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Конституция Российской Федерации.   </w:t>
      </w:r>
    </w:p>
    <w:p w:rsidR="004C304D" w:rsidRPr="00001123" w:rsidRDefault="004C304D" w:rsidP="004C304D">
      <w:pPr>
        <w:numPr>
          <w:ilvl w:val="0"/>
          <w:numId w:val="4"/>
        </w:numPr>
        <w:ind w:right="0" w:hanging="281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Конвенция о правах ребенка.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Послание Президента Российской Федерации Федеральному Собранию Российской Федерации от 12 декабря 2012 года.  </w:t>
      </w:r>
    </w:p>
    <w:p w:rsidR="004C304D" w:rsidRPr="00001123" w:rsidRDefault="004C304D" w:rsidP="004C304D">
      <w:pPr>
        <w:numPr>
          <w:ilvl w:val="0"/>
          <w:numId w:val="5"/>
        </w:numPr>
        <w:spacing w:after="50"/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Стратегия государственной национальной политики Российской Федерации на период до 2015 г.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Федеральный Закон от 29.12.2012 г. №273-ФЗ «Об образовании в Российской Федерации»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Указ Президента Российской Федерации «О мерах по реализации государственной политики в области образования и науки» от 7 мая 2012 года № 599.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lastRenderedPageBreak/>
        <w:t xml:space="preserve">Указ Президента Российской Федерации «О национальной стратегии действий в интересах детей на 2012-2017 годы» от 1 июня 2012 года № 761.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Государственная программа Российской Федерации «Развитие образования», утвержденная распоряжением Правительства Российской Федерации от 22 ноября 2012 г. № 2148-р.  </w:t>
      </w:r>
    </w:p>
    <w:p w:rsidR="004C304D" w:rsidRPr="00001123" w:rsidRDefault="004C304D" w:rsidP="004C304D">
      <w:pPr>
        <w:numPr>
          <w:ilvl w:val="0"/>
          <w:numId w:val="5"/>
        </w:numPr>
        <w:spacing w:after="48"/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Концепция развития дополнительного образования.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proofErr w:type="spellStart"/>
      <w:r w:rsidRPr="00001123">
        <w:rPr>
          <w:color w:val="595959" w:themeColor="text1" w:themeTint="A6"/>
        </w:rPr>
        <w:t>СанПиН</w:t>
      </w:r>
      <w:proofErr w:type="spellEnd"/>
      <w:r w:rsidRPr="00001123">
        <w:rPr>
          <w:color w:val="595959" w:themeColor="text1" w:themeTint="A6"/>
        </w:rPr>
        <w:t xml:space="preserve"> 2.4.4.3172-14 «Санитарно-эпидемиологические требования к устройству, содержанию и организации </w:t>
      </w:r>
      <w:proofErr w:type="gramStart"/>
      <w:r w:rsidRPr="00001123">
        <w:rPr>
          <w:color w:val="595959" w:themeColor="text1" w:themeTint="A6"/>
        </w:rPr>
        <w:t>режима работы организаций дополнительного образования детей</w:t>
      </w:r>
      <w:proofErr w:type="gramEnd"/>
      <w:r w:rsidRPr="00001123">
        <w:rPr>
          <w:color w:val="595959" w:themeColor="text1" w:themeTint="A6"/>
        </w:rPr>
        <w:t xml:space="preserve">».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Постановление правительства Российской Федерации об утверждении Положения о Всероссийском физкультурно-спортивном комплексе «Готов к труду и обороне» от 11.06.2014 № 540.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 xml:space="preserve">Приказ Министерства образования и науки Российской Федерации от 29.08.2013 № 1008 об утверждении порядка организации и осуществлении образовательной деятельности по дополнительным общеобразовательным программам.  </w:t>
      </w:r>
    </w:p>
    <w:p w:rsidR="004C304D" w:rsidRPr="00001123" w:rsidRDefault="004C304D" w:rsidP="004C304D">
      <w:pPr>
        <w:numPr>
          <w:ilvl w:val="0"/>
          <w:numId w:val="5"/>
        </w:numPr>
        <w:ind w:right="0" w:hanging="422"/>
        <w:rPr>
          <w:color w:val="595959" w:themeColor="text1" w:themeTint="A6"/>
        </w:rPr>
      </w:pPr>
      <w:r w:rsidRPr="00001123">
        <w:rPr>
          <w:color w:val="595959" w:themeColor="text1" w:themeTint="A6"/>
        </w:rPr>
        <w:t>Устав МБОУ «</w:t>
      </w:r>
      <w:proofErr w:type="spellStart"/>
      <w:r w:rsidRPr="00001123">
        <w:rPr>
          <w:color w:val="595959" w:themeColor="text1" w:themeTint="A6"/>
        </w:rPr>
        <w:t>Коргузинской</w:t>
      </w:r>
      <w:proofErr w:type="spellEnd"/>
      <w:r w:rsidRPr="00001123">
        <w:rPr>
          <w:color w:val="595959" w:themeColor="text1" w:themeTint="A6"/>
        </w:rPr>
        <w:t xml:space="preserve"> СОШ».</w:t>
      </w:r>
      <w:r w:rsidRPr="00001123">
        <w:rPr>
          <w:rFonts w:ascii="Calibri" w:eastAsia="Calibri" w:hAnsi="Calibri" w:cs="Calibri"/>
          <w:color w:val="595959" w:themeColor="text1" w:themeTint="A6"/>
          <w:sz w:val="22"/>
        </w:rPr>
        <w:t xml:space="preserve"> </w:t>
      </w:r>
    </w:p>
    <w:p w:rsidR="006837AB" w:rsidRDefault="006837AB"/>
    <w:sectPr w:rsidR="006837AB" w:rsidSect="00670A69">
      <w:pgSz w:w="11906" w:h="16838"/>
      <w:pgMar w:top="1133" w:right="844" w:bottom="1191" w:left="170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8337F"/>
    <w:multiLevelType w:val="hybridMultilevel"/>
    <w:tmpl w:val="9CC6DD80"/>
    <w:lvl w:ilvl="0" w:tplc="22B6EB9E">
      <w:start w:val="2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5D4D1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7ACA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7F6BB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743E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B9A31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29262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7C2CE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4449D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B7732FE"/>
    <w:multiLevelType w:val="hybridMultilevel"/>
    <w:tmpl w:val="138C445E"/>
    <w:lvl w:ilvl="0" w:tplc="5A5E56B8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E9687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67051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95C346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FC148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8EA1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962D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B9C55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A2CB9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2CB2824"/>
    <w:multiLevelType w:val="hybridMultilevel"/>
    <w:tmpl w:val="3920DAAC"/>
    <w:lvl w:ilvl="0" w:tplc="B4A8171A">
      <w:start w:val="4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3F23A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EAE72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7EE7E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7E1EC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2228E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0294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64A7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AFADD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B346ECD"/>
    <w:multiLevelType w:val="hybridMultilevel"/>
    <w:tmpl w:val="15E2F0F2"/>
    <w:lvl w:ilvl="0" w:tplc="F8B02D24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0EF97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81609E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7A10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6A06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602B8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0F8A5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0851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7ABDE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C790929"/>
    <w:multiLevelType w:val="hybridMultilevel"/>
    <w:tmpl w:val="2D488CB4"/>
    <w:lvl w:ilvl="0" w:tplc="40F2D556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C82E9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85C468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FC69AF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1B6C6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2C023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E6A7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D0A3CC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7EDF3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4C304D"/>
    <w:rsid w:val="00170A4A"/>
    <w:rsid w:val="004C304D"/>
    <w:rsid w:val="0056700E"/>
    <w:rsid w:val="006837AB"/>
    <w:rsid w:val="00D3697B"/>
    <w:rsid w:val="00DD4C4C"/>
    <w:rsid w:val="00EC4E8C"/>
    <w:rsid w:val="00EF193E"/>
    <w:rsid w:val="00EF6026"/>
    <w:rsid w:val="00FE4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04D"/>
    <w:pPr>
      <w:spacing w:after="3" w:line="268" w:lineRule="auto"/>
      <w:ind w:left="10" w:right="7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C304D"/>
    <w:pPr>
      <w:keepNext/>
      <w:keepLines/>
      <w:spacing w:after="0" w:line="259" w:lineRule="auto"/>
      <w:ind w:left="10" w:right="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4C304D"/>
    <w:pPr>
      <w:keepNext/>
      <w:keepLines/>
      <w:spacing w:after="0" w:line="259" w:lineRule="auto"/>
      <w:ind w:left="10" w:hanging="10"/>
      <w:outlineLvl w:val="1"/>
    </w:pPr>
    <w:rPr>
      <w:rFonts w:ascii="Times New Roman" w:eastAsia="Times New Roman" w:hAnsi="Times New Roman" w:cs="Times New Roman"/>
      <w:b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304D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C304D"/>
    <w:rPr>
      <w:rFonts w:ascii="Times New Roman" w:eastAsia="Times New Roman" w:hAnsi="Times New Roman" w:cs="Times New Roman"/>
      <w:b/>
      <w:i/>
      <w:color w:val="000000"/>
      <w:sz w:val="28"/>
      <w:lang w:eastAsia="ru-RU"/>
    </w:rPr>
  </w:style>
  <w:style w:type="table" w:customStyle="1" w:styleId="TableGrid">
    <w:name w:val="TableGrid"/>
    <w:rsid w:val="004C304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36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697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FD814B-AE8C-4FAE-A234-9CEC16162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9</Pages>
  <Words>2044</Words>
  <Characters>11652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6</cp:revision>
  <cp:lastPrinted>2022-02-07T06:01:00Z</cp:lastPrinted>
  <dcterms:created xsi:type="dcterms:W3CDTF">2022-02-05T07:28:00Z</dcterms:created>
  <dcterms:modified xsi:type="dcterms:W3CDTF">2022-02-07T10:50:00Z</dcterms:modified>
</cp:coreProperties>
</file>